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7D" w:rsidRPr="00297D7D" w:rsidRDefault="00297D7D" w:rsidP="00297D7D">
      <w:pPr>
        <w:adjustRightInd w:val="0"/>
        <w:snapToGrid w:val="0"/>
        <w:spacing w:line="560" w:lineRule="exact"/>
        <w:rPr>
          <w:rFonts w:ascii="黑体" w:eastAsia="黑体" w:hint="eastAsia"/>
          <w:bCs/>
          <w:w w:val="95"/>
          <w:kern w:val="0"/>
          <w:sz w:val="32"/>
          <w:szCs w:val="32"/>
        </w:rPr>
      </w:pPr>
      <w:bookmarkStart w:id="0" w:name="OLE_LINK1"/>
      <w:bookmarkStart w:id="1" w:name="OLE_LINK2"/>
      <w:r>
        <w:rPr>
          <w:rFonts w:ascii="黑体" w:eastAsia="黑体" w:hint="eastAsia"/>
          <w:bCs/>
          <w:w w:val="95"/>
          <w:kern w:val="0"/>
          <w:sz w:val="32"/>
          <w:szCs w:val="32"/>
        </w:rPr>
        <w:t>附件1：</w:t>
      </w:r>
      <w:bookmarkStart w:id="2" w:name="_GoBack"/>
      <w:bookmarkEnd w:id="2"/>
    </w:p>
    <w:p w:rsidR="00297D7D" w:rsidRDefault="00297D7D" w:rsidP="00297D7D">
      <w:pPr>
        <w:adjustRightInd w:val="0"/>
        <w:snapToGrid w:val="0"/>
        <w:spacing w:line="560" w:lineRule="exact"/>
        <w:ind w:left="3318" w:hangingChars="788" w:hanging="3318"/>
        <w:jc w:val="center"/>
        <w:rPr>
          <w:rFonts w:asciiTheme="majorEastAsia" w:eastAsiaTheme="majorEastAsia" w:hAnsiTheme="majorEastAsia" w:cstheme="majorEastAsia"/>
          <w:b/>
          <w:w w:val="95"/>
          <w:kern w:val="0"/>
          <w:sz w:val="44"/>
          <w:szCs w:val="44"/>
        </w:rPr>
      </w:pPr>
      <w:r>
        <w:rPr>
          <w:rFonts w:asciiTheme="majorEastAsia" w:eastAsiaTheme="majorEastAsia" w:hAnsiTheme="majorEastAsia" w:cstheme="majorEastAsia" w:hint="eastAsia"/>
          <w:b/>
          <w:w w:val="95"/>
          <w:kern w:val="0"/>
          <w:sz w:val="44"/>
          <w:szCs w:val="44"/>
        </w:rPr>
        <w:t>辽宁省广播电视局广播节目</w:t>
      </w:r>
    </w:p>
    <w:p w:rsidR="00297D7D" w:rsidRDefault="00297D7D" w:rsidP="00297D7D">
      <w:pPr>
        <w:adjustRightInd w:val="0"/>
        <w:snapToGrid w:val="0"/>
        <w:spacing w:line="560" w:lineRule="exact"/>
        <w:ind w:left="3318" w:hangingChars="788" w:hanging="3318"/>
        <w:jc w:val="center"/>
        <w:rPr>
          <w:rFonts w:ascii="方正小标宋简体" w:eastAsia="方正小标宋简体"/>
          <w:b/>
          <w:w w:val="95"/>
          <w:kern w:val="0"/>
          <w:sz w:val="44"/>
          <w:szCs w:val="44"/>
        </w:rPr>
      </w:pPr>
      <w:r>
        <w:rPr>
          <w:rFonts w:asciiTheme="majorEastAsia" w:eastAsiaTheme="majorEastAsia" w:hAnsiTheme="majorEastAsia" w:cstheme="majorEastAsia" w:hint="eastAsia"/>
          <w:b/>
          <w:w w:val="95"/>
          <w:kern w:val="0"/>
          <w:sz w:val="44"/>
          <w:szCs w:val="44"/>
        </w:rPr>
        <w:t>技术质量优秀作品推选活动评定办法</w:t>
      </w:r>
    </w:p>
    <w:p w:rsidR="00297D7D" w:rsidRDefault="00297D7D" w:rsidP="00297D7D">
      <w:pPr>
        <w:adjustRightInd w:val="0"/>
        <w:snapToGrid w:val="0"/>
        <w:spacing w:line="560" w:lineRule="exact"/>
        <w:jc w:val="center"/>
        <w:outlineLvl w:val="1"/>
        <w:rPr>
          <w:rFonts w:ascii="黑体" w:eastAsia="黑体" w:cs="黑体"/>
          <w:sz w:val="32"/>
          <w:szCs w:val="32"/>
          <w:lang w:val="zh-TW" w:eastAsia="zh-TW"/>
        </w:rPr>
      </w:pPr>
    </w:p>
    <w:p w:rsidR="00297D7D" w:rsidRDefault="00297D7D" w:rsidP="00297D7D">
      <w:pPr>
        <w:adjustRightInd w:val="0"/>
        <w:snapToGrid w:val="0"/>
        <w:spacing w:line="560" w:lineRule="exact"/>
        <w:jc w:val="center"/>
        <w:outlineLvl w:val="1"/>
        <w:rPr>
          <w:rFonts w:ascii="黑体" w:eastAsia="黑体" w:cs="黑体"/>
          <w:sz w:val="32"/>
          <w:szCs w:val="32"/>
          <w:lang w:val="zh-TW" w:eastAsia="zh-TW"/>
        </w:rPr>
      </w:pPr>
      <w:r>
        <w:rPr>
          <w:rFonts w:ascii="黑体" w:eastAsia="黑体" w:cs="黑体" w:hint="eastAsia"/>
          <w:sz w:val="32"/>
          <w:szCs w:val="32"/>
          <w:lang w:val="zh-TW" w:eastAsia="zh-TW"/>
        </w:rPr>
        <w:t xml:space="preserve">第一章 总 则 </w:t>
      </w:r>
    </w:p>
    <w:p w:rsidR="00297D7D" w:rsidRDefault="00297D7D" w:rsidP="00297D7D">
      <w:pPr>
        <w:pStyle w:val="a3"/>
        <w:adjustRightInd w:val="0"/>
        <w:snapToGrid w:val="0"/>
        <w:spacing w:line="560" w:lineRule="exact"/>
        <w:ind w:right="123" w:firstLineChars="200" w:firstLine="643"/>
        <w:rPr>
          <w:rFonts w:ascii="仿宋_GB2312" w:eastAsia="仿宋_GB2312" w:cs="宋体"/>
          <w:kern w:val="0"/>
          <w:sz w:val="32"/>
          <w:szCs w:val="32"/>
        </w:rPr>
      </w:pPr>
      <w:r>
        <w:rPr>
          <w:rFonts w:ascii="仿宋_GB2312" w:eastAsia="仿宋_GB2312" w:cs="宋体" w:hint="eastAsia"/>
          <w:b/>
          <w:kern w:val="0"/>
          <w:sz w:val="32"/>
          <w:szCs w:val="32"/>
        </w:rPr>
        <w:t xml:space="preserve">第一条 </w:t>
      </w:r>
      <w:r>
        <w:rPr>
          <w:rFonts w:ascii="仿宋_GB2312" w:eastAsia="仿宋_GB2312" w:cs="宋体" w:hint="eastAsia"/>
          <w:kern w:val="0"/>
          <w:sz w:val="32"/>
          <w:szCs w:val="32"/>
        </w:rPr>
        <w:t>为加强全省广播节目制播技术质量的规范化管理，鼓励广播技术工作者钻研技术、提高业务水平，促进我省广播节目制播技术质量不断提升，制定本办法。</w:t>
      </w:r>
    </w:p>
    <w:p w:rsidR="00297D7D" w:rsidRDefault="00297D7D" w:rsidP="00297D7D">
      <w:pPr>
        <w:pStyle w:val="a3"/>
        <w:adjustRightInd w:val="0"/>
        <w:snapToGrid w:val="0"/>
        <w:spacing w:line="560" w:lineRule="exact"/>
        <w:ind w:right="123" w:firstLineChars="200" w:firstLine="643"/>
        <w:rPr>
          <w:rFonts w:ascii="仿宋_GB2312" w:eastAsia="仿宋_GB2312"/>
          <w:color w:val="FF0000"/>
          <w:sz w:val="32"/>
          <w:szCs w:val="32"/>
        </w:rPr>
      </w:pPr>
      <w:r>
        <w:rPr>
          <w:rFonts w:ascii="仿宋_GB2312" w:eastAsia="仿宋_GB2312" w:cs="宋体" w:hint="eastAsia"/>
          <w:b/>
          <w:kern w:val="0"/>
          <w:sz w:val="32"/>
          <w:szCs w:val="32"/>
        </w:rPr>
        <w:t xml:space="preserve">第二条 </w:t>
      </w:r>
      <w:r>
        <w:rPr>
          <w:rFonts w:ascii="仿宋_GB2312" w:eastAsia="仿宋_GB2312" w:hint="eastAsia"/>
          <w:sz w:val="32"/>
          <w:szCs w:val="32"/>
        </w:rPr>
        <w:t>参评范围为在国家、省级广播电视行政管理部门批准的广播电视播出机构及其官方认证的网络平台上制作和播出的有声节目，包括社会机构和个人制作的</w:t>
      </w:r>
      <w:r>
        <w:rPr>
          <w:rFonts w:ascii="仿宋_GB2312" w:eastAsia="仿宋_GB2312"/>
          <w:sz w:val="32"/>
          <w:szCs w:val="32"/>
        </w:rPr>
        <w:t>公开</w:t>
      </w:r>
      <w:r>
        <w:rPr>
          <w:rFonts w:ascii="仿宋_GB2312" w:eastAsia="仿宋_GB2312" w:hint="eastAsia"/>
          <w:sz w:val="32"/>
          <w:szCs w:val="32"/>
        </w:rPr>
        <w:t>播出</w:t>
      </w:r>
      <w:r>
        <w:rPr>
          <w:rFonts w:ascii="仿宋_GB2312" w:eastAsia="仿宋_GB2312"/>
          <w:sz w:val="32"/>
          <w:szCs w:val="32"/>
        </w:rPr>
        <w:t>或发布的有声节目。社会机构和个人只可申报录制技术质量优秀作品推选活动。</w:t>
      </w:r>
    </w:p>
    <w:p w:rsidR="00297D7D" w:rsidRDefault="00297D7D" w:rsidP="00297D7D">
      <w:pPr>
        <w:pStyle w:val="a3"/>
        <w:adjustRightInd w:val="0"/>
        <w:snapToGrid w:val="0"/>
        <w:spacing w:line="560" w:lineRule="exact"/>
        <w:ind w:right="123" w:firstLineChars="200" w:firstLine="643"/>
        <w:rPr>
          <w:rFonts w:ascii="仿宋_GB2312" w:eastAsia="仿宋_GB2312"/>
          <w:sz w:val="32"/>
          <w:szCs w:val="32"/>
        </w:rPr>
      </w:pPr>
      <w:r>
        <w:rPr>
          <w:rFonts w:ascii="仿宋_GB2312" w:eastAsia="仿宋_GB2312" w:cs="宋体" w:hint="eastAsia"/>
          <w:b/>
          <w:kern w:val="0"/>
          <w:sz w:val="32"/>
          <w:szCs w:val="32"/>
        </w:rPr>
        <w:t xml:space="preserve">第三条 </w:t>
      </w:r>
      <w:r>
        <w:rPr>
          <w:rFonts w:ascii="仿宋_GB2312" w:eastAsia="仿宋_GB2312" w:hint="eastAsia"/>
          <w:sz w:val="32"/>
          <w:szCs w:val="32"/>
        </w:rPr>
        <w:t>每年评审一次，设最佳作品、优秀作品、入围作品三个等级。</w:t>
      </w:r>
    </w:p>
    <w:p w:rsidR="00297D7D" w:rsidRDefault="00297D7D" w:rsidP="00297D7D">
      <w:pPr>
        <w:pStyle w:val="a3"/>
        <w:adjustRightInd w:val="0"/>
        <w:snapToGrid w:val="0"/>
        <w:spacing w:line="560" w:lineRule="exact"/>
        <w:ind w:right="123" w:firstLineChars="200" w:firstLine="643"/>
        <w:rPr>
          <w:rFonts w:ascii="仿宋_GB2312" w:eastAsia="仿宋_GB2312"/>
          <w:sz w:val="32"/>
          <w:szCs w:val="32"/>
        </w:rPr>
      </w:pPr>
      <w:r>
        <w:rPr>
          <w:rFonts w:ascii="仿宋_GB2312" w:eastAsia="仿宋_GB2312" w:cs="宋体" w:hint="eastAsia"/>
          <w:b/>
          <w:kern w:val="0"/>
          <w:sz w:val="32"/>
          <w:szCs w:val="32"/>
        </w:rPr>
        <w:t xml:space="preserve">第四条 </w:t>
      </w:r>
      <w:r>
        <w:rPr>
          <w:rFonts w:ascii="仿宋" w:eastAsia="仿宋" w:hint="eastAsia"/>
          <w:sz w:val="32"/>
          <w:szCs w:val="32"/>
        </w:rPr>
        <w:t>本项推选为省级广播电视行政部门组织的评审活动。</w:t>
      </w:r>
      <w:r>
        <w:rPr>
          <w:rFonts w:ascii="仿宋" w:eastAsia="仿宋" w:cs="宋体" w:hint="eastAsia"/>
          <w:kern w:val="0"/>
          <w:sz w:val="32"/>
          <w:szCs w:val="32"/>
          <w:lang w:val="zh-TW" w:eastAsia="zh-TW"/>
        </w:rPr>
        <w:t>获奖者的业绩可作为考核晋级、职称评定的参考条件。各参评单位应按照每年通知要求做好申报工作。</w:t>
      </w:r>
    </w:p>
    <w:p w:rsidR="00297D7D" w:rsidRDefault="00297D7D" w:rsidP="00297D7D">
      <w:pPr>
        <w:adjustRightInd w:val="0"/>
        <w:snapToGrid w:val="0"/>
        <w:spacing w:line="560" w:lineRule="exact"/>
        <w:jc w:val="center"/>
        <w:rPr>
          <w:rFonts w:ascii="黑体" w:eastAsia="黑体"/>
          <w:sz w:val="32"/>
          <w:szCs w:val="32"/>
        </w:rPr>
      </w:pPr>
      <w:r>
        <w:rPr>
          <w:rFonts w:ascii="黑体" w:eastAsia="黑体" w:hint="eastAsia"/>
          <w:sz w:val="32"/>
          <w:szCs w:val="32"/>
        </w:rPr>
        <w:t>第二章　等级设立</w:t>
      </w:r>
    </w:p>
    <w:p w:rsidR="00297D7D" w:rsidRDefault="00297D7D" w:rsidP="00297D7D">
      <w:pPr>
        <w:pStyle w:val="a3"/>
        <w:tabs>
          <w:tab w:val="left" w:pos="525"/>
        </w:tabs>
        <w:adjustRightInd w:val="0"/>
        <w:snapToGrid w:val="0"/>
        <w:spacing w:line="560" w:lineRule="exact"/>
        <w:ind w:right="93"/>
        <w:rPr>
          <w:rFonts w:ascii="仿宋_GB2312" w:eastAsia="仿宋_GB2312"/>
          <w:sz w:val="32"/>
          <w:szCs w:val="32"/>
        </w:rPr>
      </w:pPr>
      <w:r>
        <w:rPr>
          <w:rFonts w:ascii="仿宋_GB2312" w:eastAsia="仿宋_GB2312" w:hint="eastAsia"/>
          <w:b/>
          <w:sz w:val="32"/>
          <w:szCs w:val="32"/>
        </w:rPr>
        <w:t xml:space="preserve">    第五条 </w:t>
      </w:r>
      <w:r>
        <w:rPr>
          <w:rFonts w:ascii="仿宋_GB2312" w:eastAsia="仿宋_GB2312" w:hint="eastAsia"/>
          <w:sz w:val="32"/>
          <w:szCs w:val="32"/>
        </w:rPr>
        <w:t>广播节目技术质量推选活动共设立二个类别：</w:t>
      </w:r>
    </w:p>
    <w:p w:rsidR="00297D7D" w:rsidRDefault="00297D7D" w:rsidP="00297D7D">
      <w:pPr>
        <w:pStyle w:val="a3"/>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hint="eastAsia"/>
          <w:sz w:val="32"/>
          <w:szCs w:val="32"/>
        </w:rPr>
        <w:t>一、录制技术质量推选节目包括：</w:t>
      </w:r>
      <w:r>
        <w:rPr>
          <w:rFonts w:ascii="仿宋_GB2312" w:eastAsia="仿宋_GB2312" w:cs="宋体" w:hint="eastAsia"/>
          <w:kern w:val="0"/>
          <w:sz w:val="32"/>
          <w:szCs w:val="32"/>
        </w:rPr>
        <w:t>语言类、音乐类、戏曲类、广播剧类、片花类、广告类、</w:t>
      </w:r>
      <w:proofErr w:type="gramStart"/>
      <w:r>
        <w:rPr>
          <w:rFonts w:ascii="仿宋_GB2312" w:eastAsia="仿宋_GB2312" w:cs="宋体" w:hint="eastAsia"/>
          <w:kern w:val="0"/>
          <w:sz w:val="32"/>
          <w:szCs w:val="32"/>
        </w:rPr>
        <w:t>环绕声类共</w:t>
      </w:r>
      <w:proofErr w:type="gramEnd"/>
      <w:r>
        <w:rPr>
          <w:rFonts w:ascii="仿宋_GB2312" w:eastAsia="仿宋_GB2312" w:cs="宋体" w:hint="eastAsia"/>
          <w:kern w:val="0"/>
          <w:sz w:val="32"/>
          <w:szCs w:val="32"/>
        </w:rPr>
        <w:t>7类节目。</w:t>
      </w:r>
    </w:p>
    <w:p w:rsidR="00297D7D" w:rsidRDefault="00297D7D" w:rsidP="00297D7D">
      <w:pPr>
        <w:pStyle w:val="a3"/>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二、播出技术质量推选节目为新闻播出类节目。</w:t>
      </w:r>
    </w:p>
    <w:p w:rsidR="00297D7D" w:rsidRDefault="00297D7D" w:rsidP="00297D7D">
      <w:pPr>
        <w:adjustRightInd w:val="0"/>
        <w:snapToGrid w:val="0"/>
        <w:spacing w:line="560" w:lineRule="exact"/>
        <w:jc w:val="center"/>
        <w:rPr>
          <w:rFonts w:ascii="黑体" w:eastAsia="黑体"/>
          <w:sz w:val="32"/>
          <w:szCs w:val="32"/>
        </w:rPr>
      </w:pPr>
      <w:r>
        <w:rPr>
          <w:rFonts w:ascii="黑体" w:eastAsia="黑体" w:hint="eastAsia"/>
          <w:sz w:val="32"/>
          <w:szCs w:val="32"/>
        </w:rPr>
        <w:t>第三章  作品申报</w:t>
      </w:r>
    </w:p>
    <w:p w:rsidR="00297D7D" w:rsidRDefault="00297D7D" w:rsidP="00297D7D">
      <w:pPr>
        <w:pStyle w:val="a3"/>
        <w:adjustRightInd w:val="0"/>
        <w:snapToGrid w:val="0"/>
        <w:spacing w:line="560" w:lineRule="exact"/>
        <w:ind w:right="123"/>
        <w:rPr>
          <w:rFonts w:ascii="仿宋_GB2312" w:eastAsia="仿宋_GB2312"/>
          <w:sz w:val="32"/>
          <w:szCs w:val="32"/>
        </w:rPr>
      </w:pPr>
      <w:r>
        <w:rPr>
          <w:rFonts w:ascii="仿宋_GB2312" w:eastAsia="仿宋_GB2312" w:hint="eastAsia"/>
          <w:b/>
          <w:sz w:val="32"/>
          <w:szCs w:val="32"/>
        </w:rPr>
        <w:lastRenderedPageBreak/>
        <w:t xml:space="preserve">    </w:t>
      </w:r>
      <w:r>
        <w:rPr>
          <w:rFonts w:ascii="仿宋_GB2312" w:eastAsia="仿宋_GB2312" w:hint="eastAsia"/>
          <w:b/>
          <w:bCs/>
          <w:sz w:val="32"/>
          <w:szCs w:val="32"/>
        </w:rPr>
        <w:t xml:space="preserve">第六条 </w:t>
      </w:r>
      <w:r>
        <w:rPr>
          <w:rFonts w:ascii="仿宋_GB2312" w:eastAsia="仿宋_GB2312" w:hint="eastAsia"/>
          <w:sz w:val="32"/>
          <w:szCs w:val="32"/>
        </w:rPr>
        <w:t>各组织单位应按年度广播节目技术质量推选活动通知要求的时间向省级广播电视行政部门申报。</w:t>
      </w:r>
    </w:p>
    <w:p w:rsidR="00297D7D" w:rsidRDefault="00297D7D" w:rsidP="00297D7D">
      <w:pPr>
        <w:pStyle w:val="a3"/>
        <w:adjustRightInd w:val="0"/>
        <w:snapToGrid w:val="0"/>
        <w:spacing w:line="560" w:lineRule="exact"/>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bCs/>
          <w:sz w:val="32"/>
          <w:szCs w:val="32"/>
        </w:rPr>
        <w:t>第七条</w:t>
      </w:r>
      <w:r>
        <w:rPr>
          <w:rFonts w:ascii="仿宋_GB2312" w:eastAsia="仿宋_GB2312" w:hint="eastAsia"/>
          <w:b/>
          <w:sz w:val="32"/>
          <w:szCs w:val="32"/>
        </w:rPr>
        <w:t xml:space="preserve"> </w:t>
      </w:r>
      <w:r>
        <w:rPr>
          <w:rFonts w:ascii="仿宋_GB2312" w:eastAsia="仿宋_GB2312" w:hint="eastAsia"/>
          <w:sz w:val="32"/>
          <w:szCs w:val="32"/>
        </w:rPr>
        <w:t>申报单位及个人必须认真准确填写申报表（详见附表），个人申报须经过所属市级广电行政部门推荐，在申报表及汇总表上盖章后方可申报，并填写承诺书，确保参评节目为本人制作，如出现争议，所有责任由参评人承担。节目播出发布平台在备注中填写。报送的相关资料必须齐全有效。</w:t>
      </w:r>
    </w:p>
    <w:p w:rsidR="00297D7D" w:rsidRDefault="00297D7D" w:rsidP="00297D7D">
      <w:pPr>
        <w:pStyle w:val="a3"/>
        <w:tabs>
          <w:tab w:val="left" w:pos="525"/>
        </w:tabs>
        <w:adjustRightInd w:val="0"/>
        <w:snapToGrid w:val="0"/>
        <w:spacing w:line="560" w:lineRule="exact"/>
        <w:ind w:right="93" w:firstLineChars="197" w:firstLine="63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b/>
          <w:sz w:val="32"/>
          <w:szCs w:val="32"/>
        </w:rPr>
        <w:t xml:space="preserve"> </w:t>
      </w:r>
      <w:r>
        <w:rPr>
          <w:rFonts w:ascii="仿宋_GB2312" w:eastAsia="仿宋_GB2312" w:hint="eastAsia"/>
          <w:sz w:val="32"/>
          <w:szCs w:val="32"/>
        </w:rPr>
        <w:t>申报单位和个人申报各类奖项及完成人员限额如下：</w:t>
      </w:r>
    </w:p>
    <w:p w:rsidR="00297D7D" w:rsidRDefault="00297D7D" w:rsidP="00297D7D">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1.广播节目录制技术质量作品：申报单位每类节目最多申报3个节目。每个申报节目完成人员不超过4名。个人每类节目最多申报1个节目。每个申报节目完成人员不超过3名。</w:t>
      </w:r>
    </w:p>
    <w:p w:rsidR="00297D7D" w:rsidRDefault="00297D7D" w:rsidP="00297D7D">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2.广播节目播出技术质量作品</w:t>
      </w:r>
      <w:r>
        <w:rPr>
          <w:rFonts w:ascii="仿宋_GB2312" w:eastAsia="仿宋_GB2312"/>
          <w:sz w:val="32"/>
          <w:szCs w:val="32"/>
        </w:rPr>
        <w:t>：每个单位报送1套节目。报送节目的完成人员</w:t>
      </w:r>
      <w:r>
        <w:rPr>
          <w:rFonts w:ascii="仿宋_GB2312" w:eastAsia="仿宋_GB2312" w:hint="eastAsia"/>
          <w:sz w:val="32"/>
          <w:szCs w:val="32"/>
        </w:rPr>
        <w:t>数量</w:t>
      </w:r>
      <w:r>
        <w:rPr>
          <w:rFonts w:ascii="仿宋_GB2312" w:eastAsia="仿宋_GB2312"/>
          <w:sz w:val="32"/>
          <w:szCs w:val="32"/>
        </w:rPr>
        <w:t>，按照报送单位自办广播节目套数确定。自办节目总套数在</w:t>
      </w:r>
      <w:r>
        <w:rPr>
          <w:rFonts w:ascii="仿宋_GB2312" w:eastAsia="仿宋_GB2312" w:hint="eastAsia"/>
          <w:sz w:val="32"/>
          <w:szCs w:val="32"/>
        </w:rPr>
        <w:t>4</w:t>
      </w:r>
      <w:r>
        <w:rPr>
          <w:rFonts w:ascii="仿宋_GB2312" w:eastAsia="仿宋_GB2312"/>
          <w:sz w:val="32"/>
          <w:szCs w:val="32"/>
        </w:rPr>
        <w:t>套以上的完成人员数不超过1</w:t>
      </w:r>
      <w:r>
        <w:rPr>
          <w:rFonts w:ascii="仿宋_GB2312" w:eastAsia="仿宋_GB2312" w:hint="eastAsia"/>
          <w:sz w:val="32"/>
          <w:szCs w:val="32"/>
        </w:rPr>
        <w:t>2</w:t>
      </w:r>
      <w:r>
        <w:rPr>
          <w:rFonts w:ascii="仿宋_GB2312" w:eastAsia="仿宋_GB2312"/>
          <w:sz w:val="32"/>
          <w:szCs w:val="32"/>
        </w:rPr>
        <w:t>名；</w:t>
      </w:r>
      <w:r>
        <w:rPr>
          <w:rFonts w:ascii="仿宋_GB2312" w:eastAsia="仿宋_GB2312" w:hint="eastAsia"/>
          <w:sz w:val="32"/>
          <w:szCs w:val="32"/>
        </w:rPr>
        <w:t>4</w:t>
      </w:r>
      <w:r>
        <w:rPr>
          <w:rFonts w:ascii="仿宋_GB2312" w:eastAsia="仿宋_GB2312"/>
          <w:sz w:val="32"/>
          <w:szCs w:val="32"/>
        </w:rPr>
        <w:t>套节目以下的完成人员数不超过</w:t>
      </w:r>
      <w:r>
        <w:rPr>
          <w:rFonts w:ascii="仿宋_GB2312" w:eastAsia="仿宋_GB2312" w:hint="eastAsia"/>
          <w:sz w:val="32"/>
          <w:szCs w:val="32"/>
        </w:rPr>
        <w:t>8</w:t>
      </w:r>
      <w:r>
        <w:rPr>
          <w:rFonts w:ascii="仿宋_GB2312" w:eastAsia="仿宋_GB2312"/>
          <w:sz w:val="32"/>
          <w:szCs w:val="32"/>
        </w:rPr>
        <w:t>名。</w:t>
      </w:r>
    </w:p>
    <w:p w:rsidR="00297D7D" w:rsidRDefault="00297D7D" w:rsidP="00297D7D">
      <w:pPr>
        <w:adjustRightInd w:val="0"/>
        <w:snapToGrid w:val="0"/>
        <w:spacing w:line="560" w:lineRule="exact"/>
        <w:ind w:firstLineChars="700" w:firstLine="2240"/>
        <w:rPr>
          <w:rFonts w:ascii="黑体" w:eastAsia="黑体"/>
          <w:sz w:val="32"/>
          <w:szCs w:val="32"/>
        </w:rPr>
      </w:pPr>
      <w:r>
        <w:rPr>
          <w:rFonts w:ascii="黑体" w:eastAsia="黑体" w:hint="eastAsia"/>
          <w:sz w:val="32"/>
          <w:szCs w:val="32"/>
        </w:rPr>
        <w:t>第四章 评定办法</w:t>
      </w:r>
    </w:p>
    <w:p w:rsidR="00297D7D" w:rsidRDefault="00297D7D" w:rsidP="00297D7D">
      <w:pPr>
        <w:pStyle w:val="a3"/>
        <w:adjustRightInd w:val="0"/>
        <w:snapToGrid w:val="0"/>
        <w:spacing w:line="560" w:lineRule="exact"/>
        <w:ind w:firstLineChars="200" w:firstLine="643"/>
        <w:rPr>
          <w:rFonts w:ascii="仿宋_GB2312" w:eastAsia="仿宋_GB2312"/>
          <w:sz w:val="32"/>
          <w:szCs w:val="32"/>
        </w:rPr>
      </w:pPr>
      <w:r>
        <w:rPr>
          <w:rFonts w:ascii="仿宋_GB2312" w:eastAsia="仿宋_GB2312" w:cs="宋体" w:hint="eastAsia"/>
          <w:b/>
          <w:kern w:val="0"/>
          <w:sz w:val="32"/>
          <w:szCs w:val="32"/>
        </w:rPr>
        <w:t xml:space="preserve">第九条 </w:t>
      </w:r>
      <w:r>
        <w:rPr>
          <w:rFonts w:ascii="仿宋_GB2312" w:eastAsia="仿宋_GB2312" w:hint="eastAsia"/>
          <w:sz w:val="32"/>
          <w:szCs w:val="32"/>
        </w:rPr>
        <w:t>评定工作由省级广播电视行政部门委托其科技委广播专业委员会负责组织实施，评定结果经省级广播电视行政部门批准后公布。</w:t>
      </w:r>
    </w:p>
    <w:p w:rsidR="00297D7D" w:rsidRDefault="00297D7D" w:rsidP="00297D7D">
      <w:pPr>
        <w:pStyle w:val="a3"/>
        <w:adjustRightInd w:val="0"/>
        <w:snapToGrid w:val="0"/>
        <w:spacing w:line="560" w:lineRule="exact"/>
        <w:ind w:left="22" w:right="135" w:firstLineChars="200" w:firstLine="643"/>
        <w:rPr>
          <w:rFonts w:ascii="仿宋_GB2312" w:eastAsia="仿宋_GB2312"/>
          <w:b/>
          <w:sz w:val="32"/>
          <w:szCs w:val="32"/>
        </w:rPr>
      </w:pPr>
      <w:r>
        <w:rPr>
          <w:rFonts w:ascii="仿宋_GB2312" w:eastAsia="仿宋_GB2312" w:hint="eastAsia"/>
          <w:b/>
          <w:bCs/>
          <w:sz w:val="32"/>
          <w:szCs w:val="32"/>
        </w:rPr>
        <w:t>第十条</w:t>
      </w:r>
      <w:r>
        <w:rPr>
          <w:rFonts w:ascii="仿宋_GB2312" w:eastAsia="仿宋_GB2312" w:hint="eastAsia"/>
          <w:b/>
          <w:sz w:val="32"/>
          <w:szCs w:val="32"/>
        </w:rPr>
        <w:t xml:space="preserve"> </w:t>
      </w:r>
      <w:r>
        <w:rPr>
          <w:rFonts w:ascii="仿宋" w:eastAsia="仿宋" w:cs="宋体" w:hint="eastAsia"/>
          <w:sz w:val="32"/>
          <w:szCs w:val="32"/>
          <w:lang w:val="zh-TW" w:eastAsia="zh-TW"/>
        </w:rPr>
        <w:t>省级广播电视行政部门为入选作品的主要完成人颁发证书。</w:t>
      </w:r>
    </w:p>
    <w:p w:rsidR="00297D7D" w:rsidRDefault="00297D7D" w:rsidP="00297D7D">
      <w:pPr>
        <w:pStyle w:val="a3"/>
        <w:adjustRightInd w:val="0"/>
        <w:snapToGrid w:val="0"/>
        <w:spacing w:line="560" w:lineRule="exact"/>
        <w:ind w:left="22" w:right="135" w:firstLineChars="200" w:firstLine="643"/>
        <w:rPr>
          <w:rFonts w:ascii="仿宋_GB2312" w:eastAsia="仿宋_GB2312"/>
          <w:b/>
          <w:sz w:val="32"/>
          <w:szCs w:val="32"/>
        </w:rPr>
      </w:pPr>
      <w:r>
        <w:rPr>
          <w:rFonts w:ascii="仿宋_GB2312" w:eastAsia="仿宋_GB2312" w:hint="eastAsia"/>
          <w:b/>
          <w:bCs/>
          <w:sz w:val="32"/>
          <w:szCs w:val="32"/>
        </w:rPr>
        <w:lastRenderedPageBreak/>
        <w:t xml:space="preserve">第十一条 </w:t>
      </w:r>
      <w:r>
        <w:rPr>
          <w:rFonts w:ascii="仿宋_GB2312" w:eastAsia="仿宋_GB2312" w:cs="宋体" w:hint="eastAsia"/>
          <w:kern w:val="0"/>
          <w:sz w:val="32"/>
          <w:szCs w:val="32"/>
        </w:rPr>
        <w:t>每个评定类别中最佳作品的入选比例不超过参评节目数量的10%，</w:t>
      </w:r>
      <w:r>
        <w:rPr>
          <w:rFonts w:ascii="仿宋_GB2312" w:eastAsia="仿宋_GB2312" w:cs="宋体"/>
          <w:kern w:val="0"/>
          <w:sz w:val="32"/>
          <w:szCs w:val="32"/>
        </w:rPr>
        <w:t>辽宁省广播电视台所获最佳作品数量不计入上述比例中。</w:t>
      </w:r>
      <w:r>
        <w:rPr>
          <w:rFonts w:ascii="仿宋_GB2312" w:eastAsia="仿宋_GB2312" w:cs="宋体" w:hint="eastAsia"/>
          <w:kern w:val="0"/>
          <w:sz w:val="32"/>
          <w:szCs w:val="32"/>
        </w:rPr>
        <w:t>优秀作品</w:t>
      </w:r>
      <w:r>
        <w:rPr>
          <w:rFonts w:ascii="仿宋_GB2312" w:eastAsia="仿宋_GB2312" w:hint="eastAsia"/>
          <w:sz w:val="32"/>
          <w:szCs w:val="32"/>
        </w:rPr>
        <w:t>的入选比例不超过参评节目数量的25%，入围作品的入选比例不超过参评节目数量</w:t>
      </w:r>
      <w:r>
        <w:rPr>
          <w:rFonts w:ascii="仿宋_GB2312" w:eastAsia="仿宋_GB2312" w:cs="宋体" w:hint="eastAsia"/>
          <w:kern w:val="0"/>
          <w:sz w:val="32"/>
          <w:szCs w:val="32"/>
        </w:rPr>
        <w:t>的35%。当某一类别的参评节目数量较少，按照入选比例计算，最佳作品</w:t>
      </w:r>
      <w:proofErr w:type="gramStart"/>
      <w:r>
        <w:rPr>
          <w:rFonts w:ascii="仿宋_GB2312" w:eastAsia="仿宋_GB2312" w:cs="宋体" w:hint="eastAsia"/>
          <w:kern w:val="0"/>
          <w:sz w:val="32"/>
          <w:szCs w:val="32"/>
        </w:rPr>
        <w:t>奖不足</w:t>
      </w:r>
      <w:proofErr w:type="gramEnd"/>
      <w:r>
        <w:rPr>
          <w:rFonts w:ascii="仿宋_GB2312" w:eastAsia="仿宋_GB2312" w:cs="宋体" w:hint="eastAsia"/>
          <w:kern w:val="0"/>
          <w:sz w:val="32"/>
          <w:szCs w:val="32"/>
        </w:rPr>
        <w:t>一项，但制作质量较高，经评审组商议后，可设定一项最佳作品；优秀作品、入围作品依照评定结果，经商议后确定。</w:t>
      </w:r>
    </w:p>
    <w:p w:rsidR="00297D7D" w:rsidRDefault="00297D7D" w:rsidP="00297D7D">
      <w:pPr>
        <w:adjustRightInd w:val="0"/>
        <w:snapToGrid w:val="0"/>
        <w:spacing w:line="560" w:lineRule="exact"/>
        <w:ind w:firstLineChars="200" w:firstLine="643"/>
        <w:rPr>
          <w:rFonts w:ascii="仿宋_GB2312" w:eastAsia="仿宋_GB2312"/>
          <w:sz w:val="32"/>
          <w:szCs w:val="32"/>
        </w:rPr>
      </w:pPr>
      <w:r>
        <w:rPr>
          <w:rFonts w:ascii="仿宋_GB2312" w:eastAsia="仿宋_GB2312" w:cs="宋体" w:hint="eastAsia"/>
          <w:b/>
          <w:kern w:val="0"/>
          <w:sz w:val="32"/>
          <w:szCs w:val="32"/>
        </w:rPr>
        <w:t xml:space="preserve">第十二条 </w:t>
      </w:r>
      <w:r>
        <w:rPr>
          <w:rFonts w:ascii="仿宋_GB2312" w:eastAsia="仿宋_GB2312" w:hint="eastAsia"/>
          <w:sz w:val="32"/>
          <w:szCs w:val="32"/>
        </w:rPr>
        <w:t>各类奖项具体评定要求详见</w:t>
      </w:r>
      <w:r>
        <w:rPr>
          <w:rFonts w:ascii="仿宋_GB2312" w:eastAsia="仿宋_GB2312" w:cs="宋体"/>
          <w:kern w:val="0"/>
          <w:sz w:val="32"/>
          <w:szCs w:val="32"/>
        </w:rPr>
        <w:t>附件</w:t>
      </w:r>
      <w:r>
        <w:rPr>
          <w:rFonts w:ascii="仿宋_GB2312" w:eastAsia="仿宋_GB2312" w:cs="宋体" w:hint="eastAsia"/>
          <w:kern w:val="0"/>
          <w:sz w:val="32"/>
          <w:szCs w:val="32"/>
        </w:rPr>
        <w:t>。</w:t>
      </w:r>
    </w:p>
    <w:p w:rsidR="00297D7D" w:rsidRDefault="00297D7D" w:rsidP="00297D7D">
      <w:pPr>
        <w:tabs>
          <w:tab w:val="left" w:pos="0"/>
        </w:tabs>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第十三条 </w:t>
      </w:r>
      <w:r>
        <w:rPr>
          <w:rFonts w:ascii="仿宋_GB2312" w:eastAsia="仿宋_GB2312" w:hint="eastAsia"/>
          <w:sz w:val="32"/>
          <w:szCs w:val="32"/>
        </w:rPr>
        <w:t>申报参评作品时，申报人员须填写承诺书，承诺节目是由申报节目的</w:t>
      </w:r>
      <w:r>
        <w:rPr>
          <w:rFonts w:ascii="仿宋" w:eastAsia="仿宋" w:cs="宋体" w:hint="eastAsia"/>
          <w:sz w:val="32"/>
          <w:szCs w:val="32"/>
          <w:lang w:val="zh-TW" w:eastAsia="zh-TW"/>
        </w:rPr>
        <w:t>主要完成人</w:t>
      </w:r>
      <w:r>
        <w:rPr>
          <w:rFonts w:ascii="仿宋_GB2312" w:eastAsia="仿宋_GB2312" w:hint="eastAsia"/>
          <w:sz w:val="32"/>
          <w:szCs w:val="32"/>
        </w:rPr>
        <w:t>制作。如发现参评作品存在弄虚作假问题，参评单位或个人须提供参评作品的录制工程文件，经评委会合议后决定是否取消参评作品的评定资格及名次。如不能提供工程文件或确定存在弄虚作假行为的将视情节轻重取消其本次参评成绩，情节严重者取消其一至三年内的参评资格。</w:t>
      </w:r>
    </w:p>
    <w:p w:rsidR="00297D7D" w:rsidRDefault="00297D7D" w:rsidP="00297D7D">
      <w:pPr>
        <w:pStyle w:val="5"/>
      </w:pPr>
    </w:p>
    <w:p w:rsidR="00297D7D" w:rsidRDefault="00297D7D" w:rsidP="00297D7D">
      <w:pPr>
        <w:adjustRightInd w:val="0"/>
        <w:snapToGrid w:val="0"/>
        <w:spacing w:line="560" w:lineRule="exact"/>
        <w:rPr>
          <w:rFonts w:ascii="仿宋_GB2312" w:eastAsia="仿宋_GB2312"/>
          <w:bCs/>
          <w:sz w:val="32"/>
          <w:szCs w:val="32"/>
        </w:rPr>
      </w:pPr>
      <w:r>
        <w:rPr>
          <w:rFonts w:ascii="仿宋_GB2312" w:eastAsia="仿宋_GB2312" w:hint="eastAsia"/>
          <w:bCs/>
          <w:sz w:val="32"/>
          <w:szCs w:val="32"/>
        </w:rPr>
        <w:t>附件：1.广播节目录制技术质量优秀作品推选活动评定细则</w:t>
      </w:r>
    </w:p>
    <w:p w:rsidR="00297D7D" w:rsidRDefault="00297D7D" w:rsidP="00297D7D">
      <w:pPr>
        <w:pStyle w:val="a3"/>
        <w:adjustRightInd w:val="0"/>
        <w:snapToGrid w:val="0"/>
        <w:spacing w:line="560" w:lineRule="exact"/>
        <w:ind w:firstLineChars="300" w:firstLine="960"/>
        <w:rPr>
          <w:rFonts w:ascii="仿宋_GB2312" w:eastAsia="仿宋_GB2312"/>
          <w:bCs/>
          <w:sz w:val="32"/>
          <w:szCs w:val="32"/>
        </w:rPr>
      </w:pPr>
      <w:r>
        <w:rPr>
          <w:rFonts w:ascii="仿宋_GB2312" w:eastAsia="仿宋_GB2312" w:hint="eastAsia"/>
          <w:bCs/>
          <w:sz w:val="32"/>
          <w:szCs w:val="32"/>
        </w:rPr>
        <w:t>2.广播节目录制技术质量优秀作品推选申报表</w:t>
      </w:r>
    </w:p>
    <w:p w:rsidR="00297D7D" w:rsidRDefault="00297D7D" w:rsidP="00297D7D">
      <w:pPr>
        <w:adjustRightInd w:val="0"/>
        <w:snapToGrid w:val="0"/>
        <w:spacing w:line="560" w:lineRule="exact"/>
        <w:ind w:firstLineChars="300" w:firstLine="960"/>
        <w:rPr>
          <w:rFonts w:ascii="仿宋_GB2312" w:eastAsia="仿宋_GB2312"/>
          <w:bCs/>
          <w:sz w:val="32"/>
          <w:szCs w:val="32"/>
        </w:rPr>
      </w:pPr>
      <w:r>
        <w:rPr>
          <w:rFonts w:ascii="仿宋_GB2312" w:eastAsia="仿宋_GB2312" w:hint="eastAsia"/>
          <w:bCs/>
          <w:sz w:val="32"/>
          <w:szCs w:val="32"/>
        </w:rPr>
        <w:t>3.</w:t>
      </w:r>
      <w:r>
        <w:rPr>
          <w:rFonts w:ascii="仿宋_GB2312" w:eastAsia="仿宋_GB2312" w:cs="宋体" w:hint="eastAsia"/>
          <w:kern w:val="0"/>
          <w:sz w:val="32"/>
          <w:szCs w:val="32"/>
        </w:rPr>
        <w:t>广播节目播出技术质量</w:t>
      </w:r>
      <w:r>
        <w:rPr>
          <w:rFonts w:ascii="仿宋_GB2312" w:eastAsia="仿宋_GB2312" w:hint="eastAsia"/>
          <w:bCs/>
          <w:sz w:val="32"/>
          <w:szCs w:val="32"/>
        </w:rPr>
        <w:t>优秀作品推选活动评定细则</w:t>
      </w:r>
    </w:p>
    <w:p w:rsidR="00297D7D" w:rsidRDefault="00297D7D" w:rsidP="00297D7D">
      <w:pPr>
        <w:adjustRightInd w:val="0"/>
        <w:snapToGrid w:val="0"/>
        <w:spacing w:line="560" w:lineRule="exact"/>
        <w:ind w:firstLineChars="300" w:firstLine="960"/>
        <w:rPr>
          <w:rFonts w:ascii="仿宋_GB2312" w:eastAsia="仿宋_GB2312"/>
          <w:bCs/>
          <w:sz w:val="32"/>
          <w:szCs w:val="32"/>
        </w:rPr>
      </w:pPr>
      <w:r>
        <w:rPr>
          <w:rFonts w:ascii="仿宋_GB2312" w:eastAsia="仿宋_GB2312" w:hint="eastAsia"/>
          <w:bCs/>
          <w:sz w:val="32"/>
          <w:szCs w:val="32"/>
        </w:rPr>
        <w:t>4.</w:t>
      </w:r>
      <w:r>
        <w:rPr>
          <w:rFonts w:ascii="仿宋_GB2312" w:eastAsia="仿宋_GB2312" w:cs="宋体" w:hint="eastAsia"/>
          <w:kern w:val="0"/>
          <w:sz w:val="32"/>
          <w:szCs w:val="32"/>
        </w:rPr>
        <w:t>广播节目</w:t>
      </w:r>
      <w:r>
        <w:rPr>
          <w:rFonts w:ascii="仿宋_GB2312" w:eastAsia="仿宋_GB2312" w:hint="eastAsia"/>
          <w:bCs/>
          <w:sz w:val="32"/>
          <w:szCs w:val="32"/>
        </w:rPr>
        <w:t>播出技术质量优秀作品推选申报表</w:t>
      </w:r>
    </w:p>
    <w:p w:rsidR="00297D7D" w:rsidRDefault="00297D7D" w:rsidP="00297D7D">
      <w:pPr>
        <w:pStyle w:val="a3"/>
        <w:adjustRightInd w:val="0"/>
        <w:snapToGrid w:val="0"/>
        <w:spacing w:line="560" w:lineRule="exact"/>
        <w:ind w:firstLineChars="300" w:firstLine="960"/>
        <w:rPr>
          <w:rFonts w:ascii="仿宋_GB2312" w:eastAsia="仿宋_GB2312"/>
          <w:bCs/>
          <w:sz w:val="32"/>
          <w:szCs w:val="32"/>
        </w:rPr>
      </w:pPr>
      <w:r>
        <w:rPr>
          <w:rFonts w:ascii="仿宋_GB2312" w:eastAsia="仿宋_GB2312" w:hint="eastAsia"/>
          <w:bCs/>
          <w:sz w:val="32"/>
          <w:szCs w:val="32"/>
        </w:rPr>
        <w:t>5.广播节目技术质量优秀作品推选节目汇总表</w:t>
      </w:r>
    </w:p>
    <w:bookmarkEnd w:id="0"/>
    <w:bookmarkEnd w:id="1"/>
    <w:p w:rsidR="00713EA7" w:rsidRPr="00297D7D" w:rsidRDefault="00713EA7"/>
    <w:sectPr w:rsidR="00713EA7" w:rsidRPr="00297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7D"/>
    <w:rsid w:val="00297D7D"/>
    <w:rsid w:val="0071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297D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297D7D"/>
    <w:pPr>
      <w:ind w:left="1680"/>
    </w:pPr>
    <w:rPr>
      <w:sz w:val="32"/>
      <w:szCs w:val="32"/>
    </w:rPr>
  </w:style>
  <w:style w:type="paragraph" w:styleId="a3">
    <w:name w:val="Plain Text"/>
    <w:basedOn w:val="a"/>
    <w:link w:val="Char"/>
    <w:qFormat/>
    <w:rsid w:val="00297D7D"/>
    <w:rPr>
      <w:rFonts w:ascii="宋体"/>
    </w:rPr>
  </w:style>
  <w:style w:type="character" w:customStyle="1" w:styleId="Char">
    <w:name w:val="纯文本 Char"/>
    <w:basedOn w:val="a0"/>
    <w:link w:val="a3"/>
    <w:rsid w:val="00297D7D"/>
    <w:rPr>
      <w:rFonts w:ascii="宋体" w:eastAsia="宋体" w:hAnsi="Calibri" w:cs="Times New Roman"/>
      <w:szCs w:val="24"/>
    </w:rPr>
  </w:style>
  <w:style w:type="paragraph" w:styleId="6">
    <w:name w:val="index 6"/>
    <w:basedOn w:val="a"/>
    <w:next w:val="a"/>
    <w:autoRedefine/>
    <w:uiPriority w:val="99"/>
    <w:semiHidden/>
    <w:unhideWhenUsed/>
    <w:rsid w:val="00297D7D"/>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297D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297D7D"/>
    <w:pPr>
      <w:ind w:left="1680"/>
    </w:pPr>
    <w:rPr>
      <w:sz w:val="32"/>
      <w:szCs w:val="32"/>
    </w:rPr>
  </w:style>
  <w:style w:type="paragraph" w:styleId="a3">
    <w:name w:val="Plain Text"/>
    <w:basedOn w:val="a"/>
    <w:link w:val="Char"/>
    <w:qFormat/>
    <w:rsid w:val="00297D7D"/>
    <w:rPr>
      <w:rFonts w:ascii="宋体"/>
    </w:rPr>
  </w:style>
  <w:style w:type="character" w:customStyle="1" w:styleId="Char">
    <w:name w:val="纯文本 Char"/>
    <w:basedOn w:val="a0"/>
    <w:link w:val="a3"/>
    <w:rsid w:val="00297D7D"/>
    <w:rPr>
      <w:rFonts w:ascii="宋体" w:eastAsia="宋体" w:hAnsi="Calibri" w:cs="Times New Roman"/>
      <w:szCs w:val="24"/>
    </w:rPr>
  </w:style>
  <w:style w:type="paragraph" w:styleId="6">
    <w:name w:val="index 6"/>
    <w:basedOn w:val="a"/>
    <w:next w:val="a"/>
    <w:autoRedefine/>
    <w:uiPriority w:val="99"/>
    <w:semiHidden/>
    <w:unhideWhenUsed/>
    <w:rsid w:val="00297D7D"/>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1231</Characters>
  <Application>Microsoft Office Word</Application>
  <DocSecurity>0</DocSecurity>
  <Lines>10</Lines>
  <Paragraphs>2</Paragraphs>
  <ScaleCrop>false</ScaleCrop>
  <Company>P R C</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2025-03-03T01:23:00Z</dcterms:created>
  <dcterms:modified xsi:type="dcterms:W3CDTF">2025-03-03T01:24:00Z</dcterms:modified>
</cp:coreProperties>
</file>